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69D05" w14:textId="43A3B194" w:rsidR="00874DC8" w:rsidRPr="00874DC8" w:rsidRDefault="00874DC8" w:rsidP="009171EE">
      <w:pPr>
        <w:spacing w:line="480" w:lineRule="exact"/>
        <w:jc w:val="center"/>
        <w:rPr>
          <w:rFonts w:ascii="BIZ UDPゴシック" w:eastAsia="BIZ UDPゴシック" w:hAnsi="BIZ UDPゴシック"/>
          <w:sz w:val="24"/>
          <w:szCs w:val="24"/>
        </w:rPr>
      </w:pPr>
      <w:r w:rsidRPr="00874DC8">
        <w:rPr>
          <w:rFonts w:ascii="BIZ UDPゴシック" w:eastAsia="BIZ UDPゴシック" w:hAnsi="BIZ UDPゴシック" w:hint="eastAsia"/>
          <w:sz w:val="24"/>
          <w:szCs w:val="24"/>
        </w:rPr>
        <w:t>第</w:t>
      </w:r>
      <w:r w:rsidR="003C396B">
        <w:rPr>
          <w:rFonts w:ascii="BIZ UDPゴシック" w:eastAsia="BIZ UDPゴシック" w:hAnsi="BIZ UDPゴシック" w:hint="eastAsia"/>
          <w:sz w:val="24"/>
          <w:szCs w:val="24"/>
        </w:rPr>
        <w:t>５１</w:t>
      </w:r>
      <w:r w:rsidRPr="00874DC8">
        <w:rPr>
          <w:rFonts w:ascii="BIZ UDPゴシック" w:eastAsia="BIZ UDPゴシック" w:hAnsi="BIZ UDPゴシック" w:hint="eastAsia"/>
          <w:sz w:val="24"/>
          <w:szCs w:val="24"/>
        </w:rPr>
        <w:t>回</w:t>
      </w:r>
      <w:r w:rsidR="003C396B">
        <w:rPr>
          <w:rFonts w:ascii="BIZ UDPゴシック" w:eastAsia="BIZ UDPゴシック" w:hAnsi="BIZ UDPゴシック" w:hint="eastAsia"/>
          <w:sz w:val="24"/>
          <w:szCs w:val="24"/>
        </w:rPr>
        <w:t>全道少年</w:t>
      </w:r>
      <w:r w:rsidRPr="00874DC8">
        <w:rPr>
          <w:rFonts w:ascii="BIZ UDPゴシック" w:eastAsia="BIZ UDPゴシック" w:hAnsi="BIZ UDPゴシック" w:hint="eastAsia"/>
          <w:sz w:val="24"/>
          <w:szCs w:val="24"/>
        </w:rPr>
        <w:t>野球十勝支部予選大会（各方面</w:t>
      </w:r>
      <w:r w:rsidRPr="00874DC8">
        <w:rPr>
          <w:rFonts w:ascii="BIZ UDPゴシック" w:eastAsia="BIZ UDPゴシック" w:hAnsi="BIZ UDPゴシック"/>
          <w:sz w:val="24"/>
          <w:szCs w:val="24"/>
        </w:rPr>
        <w:t>会場）</w:t>
      </w:r>
    </w:p>
    <w:p w14:paraId="3B42D41D" w14:textId="77777777" w:rsidR="00874DC8" w:rsidRDefault="00874DC8" w:rsidP="009171EE">
      <w:pPr>
        <w:spacing w:line="480" w:lineRule="exact"/>
        <w:rPr>
          <w:rFonts w:ascii="BIZ UDPゴシック" w:eastAsia="BIZ UDPゴシック" w:hAnsi="BIZ UDPゴシック"/>
        </w:rPr>
      </w:pPr>
      <w:r>
        <w:rPr>
          <w:rFonts w:ascii="BIZ UDPゴシック" w:eastAsia="BIZ UDPゴシック" w:hAnsi="BIZ UDPゴシック" w:hint="eastAsia"/>
        </w:rPr>
        <w:t xml:space="preserve">　</w:t>
      </w:r>
    </w:p>
    <w:p w14:paraId="003967B6" w14:textId="38CF1A65" w:rsidR="00874DC8" w:rsidRPr="00874DC8" w:rsidRDefault="00874DC8" w:rsidP="009171EE">
      <w:pPr>
        <w:spacing w:line="480" w:lineRule="exact"/>
        <w:ind w:firstLineChars="100" w:firstLine="229"/>
        <w:rPr>
          <w:rFonts w:ascii="BIZ UDPゴシック" w:eastAsia="BIZ UDPゴシック" w:hAnsi="BIZ UDPゴシック" w:hint="eastAsia"/>
        </w:rPr>
      </w:pPr>
      <w:r>
        <w:rPr>
          <w:rFonts w:ascii="BIZ UDPゴシック" w:eastAsia="BIZ UDPゴシック" w:hAnsi="BIZ UDPゴシック" w:hint="eastAsia"/>
        </w:rPr>
        <w:t>大会運営等不備もあろうかと思いますが皆さんの協力なくしてはできません。ご協力のほど宜しくお願いします。</w:t>
      </w:r>
    </w:p>
    <w:p w14:paraId="354C4F77" w14:textId="25285F13" w:rsidR="00874DC8" w:rsidRPr="00874DC8" w:rsidRDefault="00874DC8" w:rsidP="009171EE">
      <w:pPr>
        <w:spacing w:line="480" w:lineRule="exact"/>
        <w:rPr>
          <w:rFonts w:ascii="BIZ UDPゴシック" w:eastAsia="BIZ UDPゴシック" w:hAnsi="BIZ UDPゴシック"/>
        </w:rPr>
      </w:pPr>
      <w:r w:rsidRPr="00874DC8">
        <w:rPr>
          <w:rFonts w:ascii="BIZ UDPゴシック" w:eastAsia="BIZ UDPゴシック" w:hAnsi="BIZ UDPゴシック" w:hint="eastAsia"/>
        </w:rPr>
        <w:t xml:space="preserve">大会要項の説明並びにお願い。　　</w:t>
      </w:r>
    </w:p>
    <w:p w14:paraId="5BA446E3" w14:textId="723764D4" w:rsidR="00274ACB" w:rsidRPr="00274ACB" w:rsidRDefault="00986977" w:rsidP="009171EE">
      <w:pPr>
        <w:spacing w:line="480" w:lineRule="exact"/>
        <w:ind w:firstLineChars="100" w:firstLine="229"/>
        <w:rPr>
          <w:rFonts w:ascii="BIZ UDPゴシック" w:eastAsia="BIZ UDPゴシック" w:hAnsi="BIZ UDPゴシック"/>
          <w:u w:val="single"/>
        </w:rPr>
      </w:pPr>
      <w:r>
        <w:rPr>
          <w:rFonts w:ascii="BIZ UDPゴシック" w:eastAsia="BIZ UDPゴシック" w:hAnsi="BIZ UDPゴシック" w:hint="eastAsia"/>
        </w:rPr>
        <w:t>ブロック予選（1日目・2日目）</w:t>
      </w:r>
      <w:r w:rsidR="00874DC8" w:rsidRPr="00874DC8">
        <w:rPr>
          <w:rFonts w:ascii="BIZ UDPゴシック" w:eastAsia="BIZ UDPゴシック" w:hAnsi="BIZ UDPゴシック"/>
        </w:rPr>
        <w:t>については、すべて５</w:t>
      </w:r>
      <w:r w:rsidR="00D15CE0">
        <w:rPr>
          <w:rFonts w:ascii="BIZ UDPゴシック" w:eastAsia="BIZ UDPゴシック" w:hAnsi="BIZ UDPゴシック" w:hint="eastAsia"/>
        </w:rPr>
        <w:t>回戦</w:t>
      </w:r>
      <w:r w:rsidR="00874DC8" w:rsidRPr="00874DC8">
        <w:rPr>
          <w:rFonts w:ascii="BIZ UDPゴシック" w:eastAsia="BIZ UDPゴシック" w:hAnsi="BIZ UDPゴシック"/>
        </w:rPr>
        <w:t>、試合時間は、１時間１５分を超えて次のイニングに入らないものとし、</w:t>
      </w:r>
      <w:r w:rsidR="00874DC8" w:rsidRPr="00274ACB">
        <w:rPr>
          <w:rFonts w:ascii="BIZ UDPゴシック" w:eastAsia="BIZ UDPゴシック" w:hAnsi="BIZ UDPゴシック"/>
          <w:u w:val="single"/>
        </w:rPr>
        <w:t>正式試合は３イニング</w:t>
      </w:r>
      <w:r w:rsidR="00075150" w:rsidRPr="00274ACB">
        <w:rPr>
          <w:rFonts w:ascii="BIZ UDPゴシック" w:eastAsia="BIZ UDPゴシック" w:hAnsi="BIZ UDPゴシック" w:hint="eastAsia"/>
          <w:u w:val="single"/>
        </w:rPr>
        <w:t>とする</w:t>
      </w:r>
      <w:r w:rsidR="00075150" w:rsidRPr="00274ACB">
        <w:rPr>
          <w:rFonts w:ascii="BIZ UDPゴシック" w:eastAsia="BIZ UDPゴシック" w:hAnsi="BIZ UDPゴシック" w:hint="eastAsia"/>
          <w:color w:val="FF0000"/>
          <w:u w:val="single"/>
        </w:rPr>
        <w:t>となっていますが、</w:t>
      </w:r>
      <w:r w:rsidR="008F2B23">
        <w:rPr>
          <w:rFonts w:ascii="BIZ UDPゴシック" w:eastAsia="BIZ UDPゴシック" w:hAnsi="BIZ UDPゴシック" w:hint="eastAsia"/>
        </w:rPr>
        <w:t>今年より選手の健康管理が優先されていますので、</w:t>
      </w:r>
      <w:r w:rsidR="00874DC8" w:rsidRPr="00B6095B">
        <w:rPr>
          <w:rFonts w:ascii="BIZ UDPゴシック" w:eastAsia="BIZ UDPゴシック" w:hAnsi="BIZ UDPゴシック"/>
          <w:color w:val="FF0000"/>
          <w:u w:val="single"/>
        </w:rPr>
        <w:t>１時間１５分を超えて</w:t>
      </w:r>
      <w:r w:rsidR="008F2B23" w:rsidRPr="00B6095B">
        <w:rPr>
          <w:rFonts w:ascii="BIZ UDPゴシック" w:eastAsia="BIZ UDPゴシック" w:hAnsi="BIZ UDPゴシック" w:hint="eastAsia"/>
          <w:color w:val="FF0000"/>
          <w:u w:val="single"/>
        </w:rPr>
        <w:t>新しいイニ</w:t>
      </w:r>
      <w:r w:rsidR="008F2B23" w:rsidRPr="00274ACB">
        <w:rPr>
          <w:rFonts w:ascii="BIZ UDPゴシック" w:eastAsia="BIZ UDPゴシック" w:hAnsi="BIZ UDPゴシック" w:hint="eastAsia"/>
          <w:color w:val="FF0000"/>
          <w:u w:val="single"/>
        </w:rPr>
        <w:t>ングには入らない</w:t>
      </w:r>
      <w:r w:rsidR="00274ACB" w:rsidRPr="00274ACB">
        <w:rPr>
          <w:rFonts w:ascii="BIZ UDPゴシック" w:eastAsia="BIZ UDPゴシック" w:hAnsi="BIZ UDPゴシック" w:hint="eastAsia"/>
          <w:color w:val="FF0000"/>
          <w:u w:val="single"/>
        </w:rPr>
        <w:t>こと</w:t>
      </w:r>
      <w:r w:rsidR="00874DC8" w:rsidRPr="00274ACB">
        <w:rPr>
          <w:rFonts w:ascii="BIZ UDPゴシック" w:eastAsia="BIZ UDPゴシック" w:hAnsi="BIZ UDPゴシック"/>
          <w:color w:val="FF0000"/>
          <w:u w:val="single"/>
        </w:rPr>
        <w:t>。</w:t>
      </w:r>
    </w:p>
    <w:p w14:paraId="1DB1A871" w14:textId="152BC649" w:rsidR="008F2B23" w:rsidRPr="008F2B23" w:rsidRDefault="008F2B23" w:rsidP="009171EE">
      <w:pPr>
        <w:spacing w:line="480" w:lineRule="exact"/>
        <w:rPr>
          <w:rFonts w:ascii="BIZ UDPゴシック" w:eastAsia="BIZ UDPゴシック" w:hAnsi="BIZ UDPゴシック"/>
        </w:rPr>
      </w:pPr>
      <w:r>
        <w:rPr>
          <w:rFonts w:ascii="BIZ UDPゴシック" w:eastAsia="BIZ UDPゴシック" w:hAnsi="BIZ UDPゴシック" w:hint="eastAsia"/>
        </w:rPr>
        <w:t>（例：2回終了時で1時間15分経過の場合は試合成立</w:t>
      </w:r>
      <w:r w:rsidR="00274ACB">
        <w:rPr>
          <w:rFonts w:ascii="BIZ UDPゴシック" w:eastAsia="BIZ UDPゴシック" w:hAnsi="BIZ UDPゴシック" w:hint="eastAsia"/>
        </w:rPr>
        <w:t>となる。大会要項　12.規則③④）</w:t>
      </w:r>
    </w:p>
    <w:p w14:paraId="20EB2970" w14:textId="6D1B1A5C" w:rsidR="00874DC8" w:rsidRDefault="00874DC8" w:rsidP="009171EE">
      <w:pPr>
        <w:spacing w:line="480" w:lineRule="exact"/>
        <w:ind w:firstLineChars="100" w:firstLine="229"/>
        <w:rPr>
          <w:rFonts w:ascii="BIZ UDPゴシック" w:eastAsia="BIZ UDPゴシック" w:hAnsi="BIZ UDPゴシック"/>
        </w:rPr>
      </w:pPr>
      <w:r w:rsidRPr="00874DC8">
        <w:rPr>
          <w:rFonts w:ascii="BIZ UDPゴシック" w:eastAsia="BIZ UDPゴシック" w:hAnsi="BIZ UDPゴシック" w:hint="eastAsia"/>
        </w:rPr>
        <w:t>コールドゲームは３回終了時７点差とする。</w:t>
      </w:r>
    </w:p>
    <w:p w14:paraId="001DC765" w14:textId="4BD26E4F" w:rsidR="00D15CE0" w:rsidRDefault="00D15CE0" w:rsidP="009171EE">
      <w:pPr>
        <w:spacing w:line="480" w:lineRule="exact"/>
        <w:ind w:firstLineChars="100" w:firstLine="229"/>
        <w:rPr>
          <w:rFonts w:ascii="BIZ UDPゴシック" w:eastAsia="BIZ UDPゴシック" w:hAnsi="BIZ UDPゴシック"/>
        </w:rPr>
      </w:pPr>
      <w:r>
        <w:rPr>
          <w:rFonts w:ascii="BIZ UDPゴシック" w:eastAsia="BIZ UDPゴシック" w:hAnsi="BIZ UDPゴシック" w:hint="eastAsia"/>
        </w:rPr>
        <w:t>※支部代表決定戦（帯広会場）は全試合6回戦、5回以降7点差コールド、試合時間は同じです。大会要項を確認してください。</w:t>
      </w:r>
    </w:p>
    <w:p w14:paraId="66CDC3BD" w14:textId="001FC480" w:rsidR="00874DC8" w:rsidRPr="00874DC8" w:rsidRDefault="00874DC8" w:rsidP="009171EE">
      <w:pPr>
        <w:spacing w:line="480" w:lineRule="exact"/>
        <w:rPr>
          <w:rFonts w:ascii="BIZ UDPゴシック" w:eastAsia="BIZ UDPゴシック" w:hAnsi="BIZ UDPゴシック" w:hint="eastAsia"/>
        </w:rPr>
      </w:pPr>
      <w:r w:rsidRPr="00874DC8">
        <w:rPr>
          <w:rFonts w:ascii="BIZ UDPゴシック" w:eastAsia="BIZ UDPゴシック" w:hAnsi="BIZ UDPゴシック" w:hint="eastAsia"/>
        </w:rPr>
        <w:t>試合終了後、</w:t>
      </w:r>
      <w:r w:rsidR="00986977">
        <w:rPr>
          <w:rFonts w:ascii="BIZ UDPゴシック" w:eastAsia="BIZ UDPゴシック" w:hAnsi="BIZ UDPゴシック" w:hint="eastAsia"/>
        </w:rPr>
        <w:t>帯広会場は</w:t>
      </w:r>
      <w:r w:rsidRPr="00874DC8">
        <w:rPr>
          <w:rFonts w:ascii="BIZ UDPゴシック" w:eastAsia="BIZ UDPゴシック" w:hAnsi="BIZ UDPゴシック" w:hint="eastAsia"/>
        </w:rPr>
        <w:t>同封の試合結果報告書を十勝川</w:t>
      </w:r>
      <w:r w:rsidRPr="00874DC8">
        <w:rPr>
          <w:rFonts w:ascii="BIZ UDPゴシック" w:eastAsia="BIZ UDPゴシック" w:hAnsi="BIZ UDPゴシック"/>
        </w:rPr>
        <w:t>Cの事務局まで届けてください。</w:t>
      </w:r>
      <w:r w:rsidR="00ED5B9D">
        <w:rPr>
          <w:rFonts w:ascii="BIZ UDPゴシック" w:eastAsia="BIZ UDPゴシック" w:hAnsi="BIZ UDPゴシック" w:hint="eastAsia"/>
        </w:rPr>
        <w:t>町村</w:t>
      </w:r>
      <w:r w:rsidR="00986977">
        <w:rPr>
          <w:rFonts w:ascii="BIZ UDPゴシック" w:eastAsia="BIZ UDPゴシック" w:hAnsi="BIZ UDPゴシック" w:hint="eastAsia"/>
        </w:rPr>
        <w:t>会場は試合結果表を記載のFAX送付先（平和球場）まで報告してください。</w:t>
      </w:r>
    </w:p>
    <w:p w14:paraId="7EDB291C" w14:textId="72AD5430" w:rsidR="00874DC8" w:rsidRDefault="003212C2" w:rsidP="009171EE">
      <w:pPr>
        <w:spacing w:line="480" w:lineRule="exact"/>
        <w:rPr>
          <w:rFonts w:ascii="BIZ UDPゴシック" w:eastAsia="BIZ UDPゴシック" w:hAnsi="BIZ UDPゴシック"/>
        </w:rPr>
      </w:pPr>
      <w:r>
        <w:rPr>
          <w:rFonts w:ascii="BIZ UDPゴシック" w:eastAsia="BIZ UDPゴシック" w:hAnsi="BIZ UDPゴシック" w:hint="eastAsia"/>
        </w:rPr>
        <w:t>投手投球制限に関する記録用紙</w:t>
      </w:r>
    </w:p>
    <w:p w14:paraId="38C51640" w14:textId="7878F902" w:rsidR="00874DC8" w:rsidRPr="00874DC8" w:rsidRDefault="003212C2" w:rsidP="009171EE">
      <w:pPr>
        <w:spacing w:line="480" w:lineRule="exact"/>
        <w:rPr>
          <w:rFonts w:ascii="BIZ UDPゴシック" w:eastAsia="BIZ UDPゴシック" w:hAnsi="BIZ UDPゴシック" w:hint="eastAsia"/>
        </w:rPr>
      </w:pPr>
      <w:r>
        <w:rPr>
          <w:rFonts w:ascii="BIZ UDPゴシック" w:eastAsia="BIZ UDPゴシック" w:hAnsi="BIZ UDPゴシック" w:hint="eastAsia"/>
        </w:rPr>
        <w:t xml:space="preserve">　投球数判定にご活用ください。</w:t>
      </w:r>
    </w:p>
    <w:p w14:paraId="7BF3717C" w14:textId="5D848953" w:rsidR="00874DC8" w:rsidRDefault="003212C2" w:rsidP="009171EE">
      <w:pPr>
        <w:spacing w:line="480" w:lineRule="exact"/>
        <w:rPr>
          <w:rFonts w:ascii="BIZ UDPゴシック" w:eastAsia="BIZ UDPゴシック" w:hAnsi="BIZ UDPゴシック"/>
        </w:rPr>
      </w:pPr>
      <w:r>
        <w:rPr>
          <w:rFonts w:ascii="BIZ UDPゴシック" w:eastAsia="BIZ UDPゴシック" w:hAnsi="BIZ UDPゴシック" w:hint="eastAsia"/>
        </w:rPr>
        <w:t>開会関係者健康チェックシート</w:t>
      </w:r>
    </w:p>
    <w:p w14:paraId="40951270" w14:textId="21DA8E2F" w:rsidR="003212C2" w:rsidRDefault="003212C2" w:rsidP="009171EE">
      <w:pPr>
        <w:spacing w:line="480" w:lineRule="exact"/>
        <w:rPr>
          <w:rFonts w:ascii="BIZ UDPゴシック" w:eastAsia="BIZ UDPゴシック" w:hAnsi="BIZ UDPゴシック"/>
        </w:rPr>
      </w:pPr>
      <w:r>
        <w:rPr>
          <w:rFonts w:ascii="BIZ UDPゴシック" w:eastAsia="BIZ UDPゴシック" w:hAnsi="BIZ UDPゴシック" w:hint="eastAsia"/>
        </w:rPr>
        <w:t xml:space="preserve">　大会関係者も検温等を実施してください。陽性者が出た場合の追跡に使用します。大会終了後回収します。</w:t>
      </w:r>
    </w:p>
    <w:p w14:paraId="588D56A6" w14:textId="4141F346" w:rsidR="003212C2" w:rsidRDefault="003212C2" w:rsidP="009171EE">
      <w:pPr>
        <w:spacing w:line="480" w:lineRule="exact"/>
        <w:rPr>
          <w:rFonts w:ascii="BIZ UDPゴシック" w:eastAsia="BIZ UDPゴシック" w:hAnsi="BIZ UDPゴシック"/>
        </w:rPr>
      </w:pPr>
    </w:p>
    <w:p w14:paraId="1A1E9D86" w14:textId="676CA986" w:rsidR="003212C2" w:rsidRPr="00874DC8" w:rsidRDefault="003212C2" w:rsidP="009171EE">
      <w:pPr>
        <w:spacing w:line="480" w:lineRule="exact"/>
        <w:rPr>
          <w:rFonts w:ascii="BIZ UDPゴシック" w:eastAsia="BIZ UDPゴシック" w:hAnsi="BIZ UDPゴシック"/>
        </w:rPr>
      </w:pPr>
      <w:r>
        <w:rPr>
          <w:rFonts w:ascii="BIZ UDPゴシック" w:eastAsia="BIZ UDPゴシック" w:hAnsi="BIZ UDPゴシック" w:hint="eastAsia"/>
        </w:rPr>
        <w:t>「予防対策」マニュアル</w:t>
      </w:r>
    </w:p>
    <w:p w14:paraId="455592E4" w14:textId="67430FAE" w:rsidR="00874DC8" w:rsidRPr="00874DC8" w:rsidRDefault="003212C2" w:rsidP="009171EE">
      <w:pPr>
        <w:spacing w:line="480" w:lineRule="exact"/>
        <w:rPr>
          <w:rFonts w:ascii="BIZ UDPゴシック" w:eastAsia="BIZ UDPゴシック" w:hAnsi="BIZ UDPゴシック"/>
        </w:rPr>
      </w:pPr>
      <w:r>
        <w:rPr>
          <w:rFonts w:ascii="BIZ UDPゴシック" w:eastAsia="BIZ UDPゴシック" w:hAnsi="BIZ UDPゴシック" w:hint="eastAsia"/>
        </w:rPr>
        <w:t xml:space="preserve">　特に《大会主催者が準備等すべき事項》を参考に感染対策防止に努めてください</w:t>
      </w:r>
      <w:r w:rsidRPr="00ED5B9D">
        <w:rPr>
          <w:rFonts w:ascii="BIZ UDPゴシック" w:eastAsia="BIZ UDPゴシック" w:hAnsi="BIZ UDPゴシック" w:hint="eastAsia"/>
          <w:u w:val="single"/>
        </w:rPr>
        <w:t>。大会本部席には</w:t>
      </w:r>
      <w:r w:rsidR="00ED5B9D" w:rsidRPr="00ED5B9D">
        <w:rPr>
          <w:rFonts w:ascii="BIZ UDPゴシック" w:eastAsia="BIZ UDPゴシック" w:hAnsi="BIZ UDPゴシック" w:hint="eastAsia"/>
          <w:u w:val="single"/>
        </w:rPr>
        <w:t>最低でもアルコール消毒液を準備いただき、写真を撮っておいてください。</w:t>
      </w:r>
      <w:r w:rsidR="00ED5B9D">
        <w:rPr>
          <w:rFonts w:ascii="BIZ UDPゴシック" w:eastAsia="BIZ UDPゴシック" w:hAnsi="BIZ UDPゴシック" w:hint="eastAsia"/>
        </w:rPr>
        <w:t>万が一、クラスターが発生した場合の対策準備報告として使用します。宜しくお願いします。</w:t>
      </w:r>
    </w:p>
    <w:p w14:paraId="161D1EEF" w14:textId="5135C2D8" w:rsidR="00874DC8" w:rsidRDefault="00874DC8">
      <w:pPr>
        <w:rPr>
          <w:rFonts w:ascii="BIZ UDPゴシック" w:eastAsia="BIZ UDPゴシック" w:hAnsi="BIZ UDPゴシック" w:hint="eastAsia"/>
        </w:rPr>
      </w:pPr>
      <w:bookmarkStart w:id="0" w:name="_GoBack"/>
      <w:bookmarkEnd w:id="0"/>
    </w:p>
    <w:p w14:paraId="6EFC4A80" w14:textId="5FC3144C" w:rsidR="00874DC8" w:rsidRDefault="00874DC8">
      <w:pPr>
        <w:rPr>
          <w:rFonts w:ascii="BIZ UDPゴシック" w:eastAsia="BIZ UDPゴシック" w:hAnsi="BIZ UDPゴシック"/>
        </w:rPr>
      </w:pPr>
    </w:p>
    <w:p w14:paraId="59EE94EE" w14:textId="77777777" w:rsidR="00874DC8" w:rsidRPr="00874DC8" w:rsidRDefault="00874DC8">
      <w:pPr>
        <w:rPr>
          <w:rFonts w:ascii="BIZ UDPゴシック" w:eastAsia="BIZ UDPゴシック" w:hAnsi="BIZ UDPゴシック"/>
        </w:rPr>
      </w:pPr>
    </w:p>
    <w:sectPr w:rsidR="00874DC8" w:rsidRPr="00874DC8" w:rsidSect="00727803">
      <w:pgSz w:w="11906" w:h="16838" w:code="9"/>
      <w:pgMar w:top="1134" w:right="1134" w:bottom="1134" w:left="1134" w:header="851" w:footer="992" w:gutter="0"/>
      <w:cols w:space="425"/>
      <w:docGrid w:type="linesAndChars" w:linePitch="360"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25CA6" w14:textId="77777777" w:rsidR="00FA2082" w:rsidRDefault="00FA2082" w:rsidP="00075150">
      <w:r>
        <w:separator/>
      </w:r>
    </w:p>
  </w:endnote>
  <w:endnote w:type="continuationSeparator" w:id="0">
    <w:p w14:paraId="30B60AEE" w14:textId="77777777" w:rsidR="00FA2082" w:rsidRDefault="00FA2082" w:rsidP="0007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BIZ UDPゴシック">
    <w:altName w:val="Microsoft JhengHei Light"/>
    <w:charset w:val="80"/>
    <w:family w:val="modern"/>
    <w:pitch w:val="variable"/>
    <w:sig w:usb0="00000000"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92C28" w14:textId="77777777" w:rsidR="00FA2082" w:rsidRDefault="00FA2082" w:rsidP="00075150">
      <w:r>
        <w:separator/>
      </w:r>
    </w:p>
  </w:footnote>
  <w:footnote w:type="continuationSeparator" w:id="0">
    <w:p w14:paraId="01D7CEC5" w14:textId="77777777" w:rsidR="00FA2082" w:rsidRDefault="00FA2082" w:rsidP="00075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C8"/>
    <w:rsid w:val="00075150"/>
    <w:rsid w:val="000A5512"/>
    <w:rsid w:val="00274ACB"/>
    <w:rsid w:val="003212C2"/>
    <w:rsid w:val="003C396B"/>
    <w:rsid w:val="0049363C"/>
    <w:rsid w:val="005227F0"/>
    <w:rsid w:val="005C7EC3"/>
    <w:rsid w:val="00727803"/>
    <w:rsid w:val="00874DC8"/>
    <w:rsid w:val="008F2B23"/>
    <w:rsid w:val="009139D0"/>
    <w:rsid w:val="009171EE"/>
    <w:rsid w:val="00986977"/>
    <w:rsid w:val="009C0854"/>
    <w:rsid w:val="00B6095B"/>
    <w:rsid w:val="00D15CE0"/>
    <w:rsid w:val="00ED5B9D"/>
    <w:rsid w:val="00FA2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487100"/>
  <w15:chartTrackingRefBased/>
  <w15:docId w15:val="{F5FE3A2A-18CF-4B32-9778-BC500E4E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150"/>
    <w:pPr>
      <w:tabs>
        <w:tab w:val="center" w:pos="4252"/>
        <w:tab w:val="right" w:pos="8504"/>
      </w:tabs>
      <w:snapToGrid w:val="0"/>
    </w:pPr>
  </w:style>
  <w:style w:type="character" w:customStyle="1" w:styleId="a4">
    <w:name w:val="ヘッダー (文字)"/>
    <w:basedOn w:val="a0"/>
    <w:link w:val="a3"/>
    <w:uiPriority w:val="99"/>
    <w:rsid w:val="00075150"/>
  </w:style>
  <w:style w:type="paragraph" w:styleId="a5">
    <w:name w:val="footer"/>
    <w:basedOn w:val="a"/>
    <w:link w:val="a6"/>
    <w:uiPriority w:val="99"/>
    <w:unhideWhenUsed/>
    <w:rsid w:val="00075150"/>
    <w:pPr>
      <w:tabs>
        <w:tab w:val="center" w:pos="4252"/>
        <w:tab w:val="right" w:pos="8504"/>
      </w:tabs>
      <w:snapToGrid w:val="0"/>
    </w:pPr>
  </w:style>
  <w:style w:type="character" w:customStyle="1" w:styleId="a6">
    <w:name w:val="フッター (文字)"/>
    <w:basedOn w:val="a0"/>
    <w:link w:val="a5"/>
    <w:uiPriority w:val="99"/>
    <w:rsid w:val="0007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USRLAA001</cp:lastModifiedBy>
  <cp:revision>7</cp:revision>
  <cp:lastPrinted>2022-05-09T04:38:00Z</cp:lastPrinted>
  <dcterms:created xsi:type="dcterms:W3CDTF">2022-05-09T04:02:00Z</dcterms:created>
  <dcterms:modified xsi:type="dcterms:W3CDTF">2022-06-21T03:57:00Z</dcterms:modified>
</cp:coreProperties>
</file>